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4C11" w14:textId="46A09B93" w:rsidR="0013316A" w:rsidRPr="00EA31DE" w:rsidRDefault="00DF415F" w:rsidP="00EA31DE">
      <w:pPr>
        <w:jc w:val="right"/>
        <w:rPr>
          <w:b/>
          <w:bCs/>
        </w:rPr>
      </w:pPr>
      <w:r>
        <w:rPr>
          <w:b/>
          <w:bCs/>
          <w:noProof/>
        </w:rPr>
        <w:drawing>
          <wp:anchor distT="0" distB="0" distL="114300" distR="114300" simplePos="0" relativeHeight="251658240" behindDoc="0" locked="0" layoutInCell="1" allowOverlap="1" wp14:anchorId="1A7D20BC" wp14:editId="118B049D">
            <wp:simplePos x="0" y="0"/>
            <wp:positionH relativeFrom="column">
              <wp:posOffset>50800</wp:posOffset>
            </wp:positionH>
            <wp:positionV relativeFrom="page">
              <wp:posOffset>838200</wp:posOffset>
            </wp:positionV>
            <wp:extent cx="965200" cy="9652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00EA31DE" w:rsidRPr="00EA31DE">
        <w:rPr>
          <w:b/>
          <w:bCs/>
        </w:rPr>
        <w:t>FOR IMMEDIATE RELEASE</w:t>
      </w:r>
    </w:p>
    <w:p w14:paraId="2029F67D" w14:textId="673BF543" w:rsidR="00EA31DE" w:rsidRDefault="00EA31DE" w:rsidP="00EA31DE">
      <w:pPr>
        <w:jc w:val="right"/>
      </w:pPr>
      <w:r>
        <w:t>Media contact:  Dennis Markam</w:t>
      </w:r>
    </w:p>
    <w:p w14:paraId="5B65F420" w14:textId="2C213BEE" w:rsidR="00EA31DE" w:rsidRDefault="00EA31DE" w:rsidP="00EA31DE">
      <w:pPr>
        <w:jc w:val="right"/>
      </w:pPr>
      <w:r>
        <w:t>Media phone:  925.283.6673</w:t>
      </w:r>
    </w:p>
    <w:p w14:paraId="1204E6B8" w14:textId="68F7D338" w:rsidR="00EA31DE" w:rsidRDefault="00EA31DE" w:rsidP="00EA31DE">
      <w:pPr>
        <w:jc w:val="right"/>
      </w:pPr>
      <w:r>
        <w:t xml:space="preserve">Email:  </w:t>
      </w:r>
      <w:r w:rsidR="00DF415F" w:rsidRPr="00DF415F">
        <w:t>Press@TownHallTheatre.com</w:t>
      </w:r>
    </w:p>
    <w:p w14:paraId="7901B3C8" w14:textId="6C827262" w:rsidR="00DF415F" w:rsidRDefault="00DF415F" w:rsidP="00EA31DE">
      <w:pPr>
        <w:jc w:val="right"/>
      </w:pPr>
      <w:r w:rsidRPr="00DF415F">
        <w:t>Dennis.Markam@TownHallTheatre.com</w:t>
      </w:r>
    </w:p>
    <w:p w14:paraId="78632742" w14:textId="636B0D97" w:rsidR="00DF415F" w:rsidRDefault="00DF415F" w:rsidP="00EA31DE">
      <w:pPr>
        <w:jc w:val="right"/>
      </w:pPr>
    </w:p>
    <w:p w14:paraId="1CF53A97" w14:textId="7F37BF66" w:rsidR="00DF415F" w:rsidRPr="00C126E7" w:rsidRDefault="00C126E7" w:rsidP="00DF415F">
      <w:pPr>
        <w:jc w:val="center"/>
        <w:rPr>
          <w:b/>
          <w:bCs/>
        </w:rPr>
      </w:pPr>
      <w:r>
        <w:rPr>
          <w:b/>
          <w:bCs/>
          <w:i/>
          <w:iCs/>
        </w:rPr>
        <w:t>FAERIES</w:t>
      </w:r>
      <w:r>
        <w:rPr>
          <w:b/>
          <w:bCs/>
        </w:rPr>
        <w:t xml:space="preserve"> GETS NEW LIFE IN TOWN HALL THEATRE STAGED READING</w:t>
      </w:r>
    </w:p>
    <w:p w14:paraId="06DD54F1" w14:textId="741044C4" w:rsidR="00DF415F" w:rsidRDefault="00DF415F" w:rsidP="00DF415F">
      <w:pPr>
        <w:jc w:val="center"/>
        <w:rPr>
          <w:b/>
          <w:bCs/>
          <w:i/>
          <w:iCs/>
        </w:rPr>
      </w:pPr>
    </w:p>
    <w:p w14:paraId="2E01EFD1" w14:textId="453080FA" w:rsidR="00AD05D5" w:rsidRDefault="00C126E7" w:rsidP="00C126E7">
      <w:pPr>
        <w:jc w:val="both"/>
      </w:pPr>
      <w:r>
        <w:t>FOR IMMEDIATE RELEASE</w:t>
      </w:r>
      <w:r w:rsidR="00C24F13">
        <w:t xml:space="preserve"> </w:t>
      </w:r>
      <w:r>
        <w:t>–</w:t>
      </w:r>
      <w:r w:rsidR="00DF415F">
        <w:t xml:space="preserve"> </w:t>
      </w:r>
      <w:r>
        <w:t>An original piece written for the San Francisco Olympians Festival in 2021 will receive an in-person staged reading at Lafayette’s Town Hall Theatre on March 14</w:t>
      </w:r>
      <w:r w:rsidR="00F07726">
        <w:t xml:space="preserve"> – just before St. Patrick’s Day</w:t>
      </w:r>
      <w:r>
        <w:t>.  Playwrights Colette Gunn-</w:t>
      </w:r>
      <w:proofErr w:type="spellStart"/>
      <w:r>
        <w:t>Graffy</w:t>
      </w:r>
      <w:proofErr w:type="spellEnd"/>
      <w:r>
        <w:t xml:space="preserve"> and Jasmine Woods explore themes of belonging in their play </w:t>
      </w:r>
      <w:r>
        <w:rPr>
          <w:i/>
          <w:iCs/>
        </w:rPr>
        <w:t>Faeries, or Out the Other Side</w:t>
      </w:r>
      <w:r>
        <w:t>.</w:t>
      </w:r>
    </w:p>
    <w:p w14:paraId="460A0A3D" w14:textId="0A37967D" w:rsidR="00C126E7" w:rsidRDefault="00C126E7" w:rsidP="00C126E7">
      <w:pPr>
        <w:jc w:val="both"/>
      </w:pPr>
    </w:p>
    <w:p w14:paraId="00E52003" w14:textId="3C829DDC" w:rsidR="00C126E7" w:rsidRPr="00C126E7" w:rsidRDefault="00C126E7" w:rsidP="00C126E7">
      <w:pPr>
        <w:jc w:val="both"/>
      </w:pPr>
      <w:r>
        <w:t>In</w:t>
      </w:r>
      <w:r w:rsidRPr="00C126E7">
        <w:t xml:space="preserve"> a pub in rural Ireland</w:t>
      </w:r>
      <w:r>
        <w:t xml:space="preserve"> </w:t>
      </w:r>
      <w:r w:rsidRPr="00C126E7">
        <w:t xml:space="preserve">four tourists from various countries take shelter from the rain. Among them is </w:t>
      </w:r>
      <w:proofErr w:type="spellStart"/>
      <w:r w:rsidRPr="00C126E7">
        <w:t>Áine</w:t>
      </w:r>
      <w:proofErr w:type="spellEnd"/>
      <w:r w:rsidRPr="00C126E7">
        <w:t xml:space="preserve">, a young queer </w:t>
      </w:r>
      <w:r w:rsidR="00F07726" w:rsidRPr="00C126E7">
        <w:t>Irish American</w:t>
      </w:r>
      <w:r w:rsidRPr="00C126E7">
        <w:t xml:space="preserve"> who </w:t>
      </w:r>
      <w:r w:rsidR="00F07726">
        <w:t xml:space="preserve">has traveled to their birth country to track down the </w:t>
      </w:r>
      <w:r>
        <w:t xml:space="preserve">biological </w:t>
      </w:r>
      <w:r w:rsidRPr="00C126E7">
        <w:t xml:space="preserve">parents </w:t>
      </w:r>
      <w:r w:rsidR="00F07726">
        <w:t>they never knew</w:t>
      </w:r>
      <w:r w:rsidRPr="00C126E7">
        <w:t xml:space="preserve">. Along with the other travelers, </w:t>
      </w:r>
      <w:proofErr w:type="spellStart"/>
      <w:r w:rsidRPr="00C126E7">
        <w:t>Áine</w:t>
      </w:r>
      <w:proofErr w:type="spellEnd"/>
      <w:r w:rsidRPr="00C126E7">
        <w:t xml:space="preserve"> finds </w:t>
      </w:r>
      <w:r w:rsidR="00F07726">
        <w:t>themself</w:t>
      </w:r>
      <w:r w:rsidRPr="00C126E7">
        <w:t xml:space="preserve"> drawn to Dagda, the handsome Irish barman, who affirms </w:t>
      </w:r>
      <w:proofErr w:type="spellStart"/>
      <w:r w:rsidR="00F07726" w:rsidRPr="00C126E7">
        <w:t>Áine</w:t>
      </w:r>
      <w:r w:rsidR="00F07726">
        <w:t>’s</w:t>
      </w:r>
      <w:proofErr w:type="spellEnd"/>
      <w:r w:rsidRPr="00C126E7">
        <w:t xml:space="preserve"> desire to identify with </w:t>
      </w:r>
      <w:r w:rsidR="00F07726">
        <w:t>their</w:t>
      </w:r>
      <w:r w:rsidRPr="00C126E7">
        <w:t xml:space="preserve"> roots. </w:t>
      </w:r>
      <w:proofErr w:type="spellStart"/>
      <w:r w:rsidRPr="00C126E7">
        <w:t>Áine’s</w:t>
      </w:r>
      <w:proofErr w:type="spellEnd"/>
      <w:r w:rsidRPr="00C126E7">
        <w:t xml:space="preserve"> fairy tattoo sparks a conversation about enchanted creatures that starts out frivolous but grows dark</w:t>
      </w:r>
      <w:r w:rsidR="00F07726">
        <w:t>er</w:t>
      </w:r>
      <w:r w:rsidRPr="00C126E7">
        <w:t xml:space="preserve"> as </w:t>
      </w:r>
      <w:r w:rsidR="00F07726">
        <w:t>each</w:t>
      </w:r>
      <w:r w:rsidRPr="00C126E7">
        <w:t xml:space="preserve"> travelers’ stories betray hidden loneliness, and a sudden revelation leaves </w:t>
      </w:r>
      <w:proofErr w:type="spellStart"/>
      <w:r w:rsidRPr="00C126E7">
        <w:t>Áine</w:t>
      </w:r>
      <w:proofErr w:type="spellEnd"/>
      <w:r w:rsidRPr="00C126E7">
        <w:t xml:space="preserve"> torn between two equally devastating choices.</w:t>
      </w:r>
    </w:p>
    <w:p w14:paraId="7109B149" w14:textId="2E1B770E" w:rsidR="00C126E7" w:rsidRDefault="00C126E7" w:rsidP="00C126E7">
      <w:pPr>
        <w:jc w:val="both"/>
      </w:pPr>
    </w:p>
    <w:p w14:paraId="2369F481" w14:textId="2DD91D0B" w:rsidR="00C126E7" w:rsidRDefault="00C126E7" w:rsidP="00C126E7">
      <w:pPr>
        <w:jc w:val="both"/>
      </w:pPr>
      <w:r w:rsidRPr="00C126E7">
        <w:t xml:space="preserve">Although the namesake of </w:t>
      </w:r>
      <w:r w:rsidRPr="00C126E7">
        <w:rPr>
          <w:i/>
          <w:iCs/>
        </w:rPr>
        <w:t>Faeries, or Out the Other Side</w:t>
      </w:r>
      <w:r w:rsidRPr="00C126E7">
        <w:t xml:space="preserve"> is mythical, </w:t>
      </w:r>
      <w:r>
        <w:t>the play’s</w:t>
      </w:r>
      <w:r w:rsidRPr="00C126E7">
        <w:t xml:space="preserve"> true subject matter is real and timely. The play is about our desperate need to belong — whether to a tribe, a heritage, a community, or even a romantic partnership — and how a lack of connection leaves us morally and spiritually vulnerable. As </w:t>
      </w:r>
      <w:r>
        <w:t>one character</w:t>
      </w:r>
      <w:r w:rsidRPr="00C126E7">
        <w:t xml:space="preserve"> drily observes, some people “just want to believe” in something.</w:t>
      </w:r>
    </w:p>
    <w:p w14:paraId="7D3BF5F3" w14:textId="00576C02" w:rsidR="00C126E7" w:rsidRDefault="00C126E7" w:rsidP="00C126E7">
      <w:pPr>
        <w:jc w:val="both"/>
      </w:pPr>
    </w:p>
    <w:p w14:paraId="7455E1C7" w14:textId="7F21F2E0" w:rsidR="00C126E7" w:rsidRPr="00C126E7" w:rsidRDefault="00C126E7" w:rsidP="00C126E7">
      <w:pPr>
        <w:jc w:val="both"/>
      </w:pPr>
      <w:r>
        <w:t>“</w:t>
      </w:r>
      <w:r w:rsidRPr="00C126E7">
        <w:t>These characters, no matter where they come from and what they have experienced, all share the very human need to belong</w:t>
      </w:r>
      <w:r>
        <w:t xml:space="preserve">,” says the play’s director Claire </w:t>
      </w:r>
      <w:proofErr w:type="spellStart"/>
      <w:r>
        <w:t>Ganem</w:t>
      </w:r>
      <w:proofErr w:type="spellEnd"/>
      <w:r>
        <w:t>.</w:t>
      </w:r>
      <w:r w:rsidRPr="00C126E7">
        <w:t xml:space="preserve"> </w:t>
      </w:r>
      <w:r>
        <w:t xml:space="preserve"> “</w:t>
      </w:r>
      <w:r w:rsidRPr="00C126E7">
        <w:t>But what truly drew me to them is in the aftermath of finding that belonging. Once you find your community, how do you stop yourself from being complacent when faced with the injustices caused by those around you?</w:t>
      </w:r>
      <w:r>
        <w:t xml:space="preserve">”  </w:t>
      </w:r>
      <w:proofErr w:type="spellStart"/>
      <w:r>
        <w:t>Ganem</w:t>
      </w:r>
      <w:proofErr w:type="spellEnd"/>
      <w:r>
        <w:t xml:space="preserve"> will also be directing </w:t>
      </w:r>
      <w:r w:rsidRPr="00C126E7">
        <w:rPr>
          <w:i/>
          <w:iCs/>
        </w:rPr>
        <w:t xml:space="preserve">Antigone, </w:t>
      </w:r>
      <w:r>
        <w:rPr>
          <w:i/>
          <w:iCs/>
        </w:rPr>
        <w:t>P</w:t>
      </w:r>
      <w:r w:rsidRPr="00C126E7">
        <w:rPr>
          <w:i/>
          <w:iCs/>
        </w:rPr>
        <w:t xml:space="preserve">resented by the </w:t>
      </w:r>
      <w:r>
        <w:rPr>
          <w:i/>
          <w:iCs/>
        </w:rPr>
        <w:t>G</w:t>
      </w:r>
      <w:r w:rsidRPr="00C126E7">
        <w:rPr>
          <w:i/>
          <w:iCs/>
        </w:rPr>
        <w:t>irls of St. Catherine's</w:t>
      </w:r>
      <w:r w:rsidRPr="00C126E7">
        <w:t> by Madhuri Shekar</w:t>
      </w:r>
      <w:r>
        <w:t xml:space="preserve"> for Town Hall Theatre’s Main Stage in June 2022.</w:t>
      </w:r>
    </w:p>
    <w:p w14:paraId="18AC5731" w14:textId="1DC39561" w:rsidR="00C126E7" w:rsidRPr="00C126E7" w:rsidRDefault="00C126E7" w:rsidP="00C126E7">
      <w:pPr>
        <w:jc w:val="both"/>
      </w:pPr>
    </w:p>
    <w:p w14:paraId="190ED728" w14:textId="6E958018" w:rsidR="00C126E7" w:rsidRPr="00C126E7" w:rsidRDefault="00C126E7" w:rsidP="00C126E7">
      <w:pPr>
        <w:jc w:val="both"/>
      </w:pPr>
      <w:r>
        <w:t>Curator of Artistic Programming Daniel J. Eslick thinks this offering will fascinate and connect with audiences.  “</w:t>
      </w:r>
      <w:r w:rsidRPr="00C126E7">
        <w:t>What draws me to this script</w:t>
      </w:r>
      <w:r>
        <w:t>,” Eslick says, “</w:t>
      </w:r>
      <w:r w:rsidRPr="00C126E7">
        <w:t>is how it structures mythology</w:t>
      </w:r>
      <w:r>
        <w:t xml:space="preserve"> – </w:t>
      </w:r>
      <w:r w:rsidRPr="00C126E7">
        <w:t xml:space="preserve">something that can feel distanced from our modern society </w:t>
      </w:r>
      <w:r>
        <w:t xml:space="preserve">– </w:t>
      </w:r>
      <w:r w:rsidRPr="00C126E7">
        <w:t xml:space="preserve">into a narrative that hits close to home. The script has added more upon </w:t>
      </w:r>
      <w:r>
        <w:lastRenderedPageBreak/>
        <w:t>the</w:t>
      </w:r>
      <w:r w:rsidRPr="00C126E7">
        <w:t xml:space="preserve"> established </w:t>
      </w:r>
      <w:r w:rsidR="00F07726">
        <w:t>mythology,</w:t>
      </w:r>
      <w:r w:rsidRPr="00C126E7">
        <w:t xml:space="preserve"> and I love having that dialogue between modern and historical on </w:t>
      </w:r>
      <w:r>
        <w:t>the Town Hall</w:t>
      </w:r>
      <w:r w:rsidRPr="00C126E7">
        <w:t xml:space="preserve"> stage.</w:t>
      </w:r>
      <w:r>
        <w:t>”</w:t>
      </w:r>
    </w:p>
    <w:p w14:paraId="34D73E9A" w14:textId="6960C5A9" w:rsidR="00C126E7" w:rsidRPr="00C126E7" w:rsidRDefault="00C126E7" w:rsidP="00C126E7">
      <w:pPr>
        <w:jc w:val="both"/>
      </w:pPr>
    </w:p>
    <w:p w14:paraId="32D5AED0" w14:textId="033D58CD" w:rsidR="00C126E7" w:rsidRDefault="00C126E7" w:rsidP="00C126E7">
      <w:pPr>
        <w:jc w:val="both"/>
      </w:pPr>
    </w:p>
    <w:p w14:paraId="1194E219" w14:textId="35C21382" w:rsidR="00C126E7" w:rsidRPr="00C126E7" w:rsidRDefault="00C126E7" w:rsidP="00C126E7">
      <w:pPr>
        <w:jc w:val="both"/>
      </w:pPr>
      <w:r>
        <w:t xml:space="preserve">This one-night only special event will feature a talkback after the reading with the cast and creative team of </w:t>
      </w:r>
      <w:r>
        <w:rPr>
          <w:i/>
          <w:iCs/>
        </w:rPr>
        <w:t>Faeries</w:t>
      </w:r>
      <w:r>
        <w:t>.</w:t>
      </w:r>
    </w:p>
    <w:p w14:paraId="1ECCEAA8" w14:textId="77777777" w:rsidR="00D40E04" w:rsidRDefault="00D40E04" w:rsidP="00DF415F">
      <w:pPr>
        <w:jc w:val="both"/>
      </w:pPr>
    </w:p>
    <w:p w14:paraId="026F3E8E" w14:textId="31C2B47D" w:rsidR="00D40E04" w:rsidRDefault="00D40E04" w:rsidP="00DF415F">
      <w:pPr>
        <w:jc w:val="both"/>
        <w:rPr>
          <w:b/>
          <w:bCs/>
        </w:rPr>
      </w:pPr>
      <w:r>
        <w:rPr>
          <w:b/>
          <w:bCs/>
        </w:rPr>
        <w:t>Content Advisory for this Production</w:t>
      </w:r>
    </w:p>
    <w:p w14:paraId="1592E16D" w14:textId="3EDEDE0D" w:rsidR="00D40E04" w:rsidRDefault="00D40E04" w:rsidP="00DF415F">
      <w:pPr>
        <w:jc w:val="both"/>
        <w:rPr>
          <w:b/>
          <w:bCs/>
        </w:rPr>
      </w:pPr>
    </w:p>
    <w:p w14:paraId="72B9464A" w14:textId="41E69629" w:rsidR="00E850D3" w:rsidRDefault="00D40E04" w:rsidP="00DF415F">
      <w:pPr>
        <w:jc w:val="both"/>
      </w:pPr>
      <w:r>
        <w:rPr>
          <w:i/>
          <w:iCs/>
        </w:rPr>
        <w:t>Fa</w:t>
      </w:r>
      <w:r w:rsidR="00C126E7">
        <w:rPr>
          <w:i/>
          <w:iCs/>
        </w:rPr>
        <w:t>eries, or Out the Other Side</w:t>
      </w:r>
      <w:r>
        <w:t xml:space="preserve"> contains </w:t>
      </w:r>
      <w:r w:rsidR="00E61D4B">
        <w:t>adult language</w:t>
      </w:r>
      <w:r w:rsidR="00F07726">
        <w:t>, mentions of sexual assault,</w:t>
      </w:r>
      <w:r w:rsidR="00C126E7">
        <w:t xml:space="preserve"> and depictions of alcohol consumption.</w:t>
      </w:r>
    </w:p>
    <w:p w14:paraId="7C224D2F" w14:textId="77777777" w:rsidR="00E61D4B" w:rsidRPr="00E61D4B" w:rsidRDefault="00E61D4B" w:rsidP="00DF415F">
      <w:pPr>
        <w:jc w:val="both"/>
      </w:pPr>
    </w:p>
    <w:p w14:paraId="398A5AA5" w14:textId="08D5315B" w:rsidR="007B5250" w:rsidRDefault="007B5250" w:rsidP="00DF415F">
      <w:pPr>
        <w:jc w:val="both"/>
        <w:rPr>
          <w:b/>
          <w:bCs/>
        </w:rPr>
      </w:pPr>
      <w:r w:rsidRPr="007B5250">
        <w:rPr>
          <w:b/>
          <w:bCs/>
        </w:rPr>
        <w:t>ABOUT THE</w:t>
      </w:r>
      <w:r w:rsidR="00C126E7">
        <w:rPr>
          <w:b/>
          <w:bCs/>
        </w:rPr>
        <w:t xml:space="preserve"> </w:t>
      </w:r>
      <w:r w:rsidR="006464F9">
        <w:rPr>
          <w:b/>
          <w:bCs/>
        </w:rPr>
        <w:t>PLAYWRIGHT</w:t>
      </w:r>
      <w:r w:rsidR="00C126E7">
        <w:rPr>
          <w:b/>
          <w:bCs/>
        </w:rPr>
        <w:t>S</w:t>
      </w:r>
    </w:p>
    <w:p w14:paraId="1A0CB73A" w14:textId="77777777" w:rsidR="007B5250" w:rsidRDefault="007B5250" w:rsidP="00DF415F">
      <w:pPr>
        <w:jc w:val="both"/>
        <w:rPr>
          <w:b/>
          <w:bCs/>
        </w:rPr>
      </w:pPr>
    </w:p>
    <w:p w14:paraId="2810501F" w14:textId="77777777" w:rsidR="00C126E7" w:rsidRPr="00C126E7" w:rsidRDefault="00C126E7" w:rsidP="00C126E7">
      <w:pPr>
        <w:jc w:val="both"/>
      </w:pPr>
      <w:r w:rsidRPr="00C126E7">
        <w:rPr>
          <w:b/>
          <w:bCs/>
        </w:rPr>
        <w:t>Colette Gunn-</w:t>
      </w:r>
      <w:proofErr w:type="spellStart"/>
      <w:r w:rsidRPr="00C126E7">
        <w:rPr>
          <w:b/>
          <w:bCs/>
        </w:rPr>
        <w:t>Graffy</w:t>
      </w:r>
      <w:proofErr w:type="spellEnd"/>
      <w:r w:rsidRPr="00C126E7">
        <w:t xml:space="preserve"> is a Bay Area writer, teacher, actor, and theater practitioner. Originally trained as an actor, Colette fell in love with playwriting while in London, England, where she lived for seven years, working as a tutor and workshop facilitator. Her writing has been workshopped and produced in London, San Francisco, and Alameda. Although grounded in the present moment, her plays are heavily influenced by the archetypal characters that she encountered in the fairy tales and mythologies she devoured as a child; mermaids, fairies, angels, and holy un-virgins are only a few of the characters she has used to reflect light into the darker corners of our modern life. A graduate of Yale University and the University of East Anglia (in the United Kingdom), Colette holds degrees in Theater Studies and Creative Writing. She is also the Chair of the English department at Saint Joseph Notre Dame High School in Alameda.</w:t>
      </w:r>
      <w:r w:rsidRPr="00C126E7">
        <w:br/>
      </w:r>
      <w:r w:rsidRPr="00C126E7">
        <w:br/>
      </w:r>
      <w:r w:rsidRPr="00C126E7">
        <w:rPr>
          <w:b/>
          <w:bCs/>
        </w:rPr>
        <w:t>Jasmine Woods</w:t>
      </w:r>
      <w:r w:rsidRPr="00C126E7">
        <w:t xml:space="preserve"> is a writer and actor in theater, film, and comedy. Her one-act plays have been produced in San Francisco and New York, including </w:t>
      </w:r>
      <w:r w:rsidRPr="00C126E7">
        <w:rPr>
          <w:i/>
          <w:iCs/>
        </w:rPr>
        <w:t xml:space="preserve">Voices of Juárez, Before It Even Starts, IX, </w:t>
      </w:r>
      <w:r w:rsidRPr="00C126E7">
        <w:t xml:space="preserve">and </w:t>
      </w:r>
      <w:r w:rsidRPr="00C126E7">
        <w:rPr>
          <w:i/>
          <w:iCs/>
        </w:rPr>
        <w:t xml:space="preserve">Lasting. </w:t>
      </w:r>
      <w:r w:rsidRPr="00C126E7">
        <w:t xml:space="preserve">Jasmine has performed in film, television, and theater productions in Los Angeles, New York, San Francisco, and Vancouver. Acting projects include </w:t>
      </w:r>
      <w:r w:rsidRPr="00C126E7">
        <w:rPr>
          <w:i/>
          <w:iCs/>
        </w:rPr>
        <w:t xml:space="preserve">Stigma, He's Just Not That </w:t>
      </w:r>
      <w:proofErr w:type="gramStart"/>
      <w:r w:rsidRPr="00C126E7">
        <w:rPr>
          <w:i/>
          <w:iCs/>
        </w:rPr>
        <w:t>Into</w:t>
      </w:r>
      <w:proofErr w:type="gramEnd"/>
      <w:r w:rsidRPr="00C126E7">
        <w:rPr>
          <w:i/>
          <w:iCs/>
        </w:rPr>
        <w:t xml:space="preserve"> You, Cold Case, </w:t>
      </w:r>
      <w:r w:rsidRPr="00C126E7">
        <w:t>and live performances at the Whitney Biennial, Hammer Museum, Vancouver Art Gallery, and The Marsh. She is currently in pre-production for her next film project as writer and actor. Jasmine is a graduate of Yale University, where she studied theater, film, and psychology. She will soon be licensed to practice as a clinical psychologist in California.</w:t>
      </w:r>
    </w:p>
    <w:p w14:paraId="44FB39FE" w14:textId="74EC918C" w:rsidR="007B5250" w:rsidRDefault="007B5250" w:rsidP="007B5250">
      <w:pPr>
        <w:jc w:val="both"/>
      </w:pPr>
    </w:p>
    <w:p w14:paraId="3298A49E" w14:textId="4F12C29D" w:rsidR="007B5250" w:rsidRDefault="007B5250" w:rsidP="007B5250">
      <w:pPr>
        <w:jc w:val="both"/>
        <w:rPr>
          <w:b/>
          <w:bCs/>
        </w:rPr>
      </w:pPr>
      <w:r>
        <w:rPr>
          <w:b/>
          <w:bCs/>
        </w:rPr>
        <w:t>ABOUT THE DIRECTOR</w:t>
      </w:r>
    </w:p>
    <w:p w14:paraId="1DC0EBCF" w14:textId="77777777" w:rsidR="007B5250" w:rsidRDefault="007B5250" w:rsidP="007B5250">
      <w:pPr>
        <w:jc w:val="both"/>
        <w:rPr>
          <w:b/>
          <w:bCs/>
        </w:rPr>
      </w:pPr>
    </w:p>
    <w:p w14:paraId="4B0BAE90" w14:textId="2F6F01AD" w:rsidR="00C126E7" w:rsidRPr="00C126E7" w:rsidRDefault="00C126E7" w:rsidP="00C126E7">
      <w:pPr>
        <w:jc w:val="both"/>
      </w:pPr>
      <w:r w:rsidRPr="00C126E7">
        <w:rPr>
          <w:b/>
          <w:bCs/>
        </w:rPr>
        <w:t xml:space="preserve">Claire </w:t>
      </w:r>
      <w:proofErr w:type="spellStart"/>
      <w:r w:rsidRPr="00C126E7">
        <w:rPr>
          <w:b/>
          <w:bCs/>
        </w:rPr>
        <w:t>Ganem</w:t>
      </w:r>
      <w:proofErr w:type="spellEnd"/>
      <w:r w:rsidRPr="00C126E7">
        <w:rPr>
          <w:b/>
          <w:bCs/>
        </w:rPr>
        <w:t xml:space="preserve"> </w:t>
      </w:r>
      <w:r w:rsidRPr="00C126E7">
        <w:t xml:space="preserve">is a director, performer, and educator, who has a passion for bringing new works to the stage. She is a current company member and ambassador at Playground SF. In addition to Playground, her work has been </w:t>
      </w:r>
      <w:r w:rsidRPr="00C126E7">
        <w:lastRenderedPageBreak/>
        <w:t xml:space="preserve">featured at Magic Theatre, Cutting Ball Theater, </w:t>
      </w:r>
      <w:proofErr w:type="spellStart"/>
      <w:r w:rsidRPr="00C126E7">
        <w:t>Pianofight</w:t>
      </w:r>
      <w:proofErr w:type="spellEnd"/>
      <w:r w:rsidRPr="00C126E7">
        <w:t xml:space="preserve">, and Santa Cruz Shakespeare. Upcoming: </w:t>
      </w:r>
      <w:r w:rsidRPr="00C126E7">
        <w:rPr>
          <w:i/>
          <w:iCs/>
        </w:rPr>
        <w:t>Antigone, presented by the Girls of St. Catherine's</w:t>
      </w:r>
      <w:r w:rsidRPr="00C126E7">
        <w:t xml:space="preserve"> at Town Hall Theatre </w:t>
      </w:r>
      <w:r>
        <w:t xml:space="preserve">(June 2022) </w:t>
      </w:r>
      <w:r w:rsidRPr="00C126E7">
        <w:t xml:space="preserve">and </w:t>
      </w:r>
      <w:r w:rsidRPr="00C126E7">
        <w:rPr>
          <w:i/>
          <w:iCs/>
        </w:rPr>
        <w:t xml:space="preserve">Mirror Face </w:t>
      </w:r>
      <w:r w:rsidRPr="00C126E7">
        <w:t>at 3Girls Theatre Company in June 2022. She is a proud graduate of UC Santa Cruz and Nazareth College of Rochester, NY.</w:t>
      </w:r>
    </w:p>
    <w:p w14:paraId="1A349911" w14:textId="77777777" w:rsidR="00C126E7" w:rsidRPr="00C126E7" w:rsidRDefault="00C126E7" w:rsidP="00C126E7">
      <w:pPr>
        <w:jc w:val="both"/>
        <w:rPr>
          <w:b/>
          <w:bCs/>
        </w:rPr>
      </w:pPr>
    </w:p>
    <w:p w14:paraId="51DC120A" w14:textId="77777777" w:rsidR="007B5250" w:rsidRPr="007B5250" w:rsidRDefault="007B5250" w:rsidP="007B5250">
      <w:pPr>
        <w:jc w:val="both"/>
        <w:rPr>
          <w:b/>
          <w:bCs/>
        </w:rPr>
      </w:pPr>
    </w:p>
    <w:p w14:paraId="09D2513C" w14:textId="293E64E3" w:rsidR="007B5250" w:rsidRDefault="00D40E04" w:rsidP="00DF415F">
      <w:pPr>
        <w:jc w:val="both"/>
        <w:rPr>
          <w:b/>
          <w:bCs/>
        </w:rPr>
      </w:pPr>
      <w:r>
        <w:rPr>
          <w:b/>
          <w:bCs/>
        </w:rPr>
        <w:t>About Town Hall Theatre Company</w:t>
      </w:r>
    </w:p>
    <w:p w14:paraId="59B12E55" w14:textId="7D4B52DC" w:rsidR="00D40E04" w:rsidRDefault="00D40E04" w:rsidP="00DF415F">
      <w:pPr>
        <w:jc w:val="both"/>
        <w:rPr>
          <w:b/>
          <w:bCs/>
        </w:rPr>
      </w:pPr>
    </w:p>
    <w:p w14:paraId="09EFDA7A" w14:textId="77777777" w:rsidR="00C126E7" w:rsidRDefault="00D40E04" w:rsidP="00C126E7">
      <w:pPr>
        <w:jc w:val="both"/>
      </w:pPr>
      <w:r w:rsidRPr="00D40E04">
        <w:t xml:space="preserve">Established in 1944 as the </w:t>
      </w:r>
      <w:proofErr w:type="spellStart"/>
      <w:r w:rsidRPr="00D40E04">
        <w:t>Dramateurs</w:t>
      </w:r>
      <w:proofErr w:type="spellEnd"/>
      <w:r w:rsidRPr="00D40E04">
        <w:t xml:space="preserve">, Town Hall Theatre </w:t>
      </w:r>
      <w:r>
        <w:t xml:space="preserve">is </w:t>
      </w:r>
      <w:r w:rsidRPr="00D40E04">
        <w:t>the oldest continuously active theatre in Contra Costa County. Town</w:t>
      </w:r>
      <w:r>
        <w:t xml:space="preserve"> </w:t>
      </w:r>
      <w:r w:rsidRPr="00D40E04">
        <w:t xml:space="preserve">Hall Theatre was awarded Best Theatre Troupe 2016 </w:t>
      </w:r>
      <w:r w:rsidR="006464F9">
        <w:t>by</w:t>
      </w:r>
      <w:r w:rsidRPr="00D40E04">
        <w:t xml:space="preserve"> Diablo Magazine, Best of</w:t>
      </w:r>
      <w:r>
        <w:t xml:space="preserve"> </w:t>
      </w:r>
      <w:r w:rsidRPr="00D40E04">
        <w:t>The East Bay, and is the past recipient of numerous Shellie Awards, and Theatre Bay Area Awards. THT is also home to an extensive children’s</w:t>
      </w:r>
      <w:r>
        <w:t xml:space="preserve"> </w:t>
      </w:r>
      <w:r w:rsidRPr="00D40E04">
        <w:t>educational program, twice voted the Best Children’s Theatre Company by</w:t>
      </w:r>
      <w:r>
        <w:t xml:space="preserve"> </w:t>
      </w:r>
      <w:r w:rsidRPr="00D40E04">
        <w:t xml:space="preserve">Bay Area Parent Magazine. </w:t>
      </w:r>
      <w:r w:rsidR="00C126E7">
        <w:t>In December of 2021 Town Hall Theatre Company became the owners of the historical Town Hall Theatre which had been maintained by the Lafayette Improvement Association since its construction in 1914.</w:t>
      </w:r>
    </w:p>
    <w:p w14:paraId="263F1B56" w14:textId="5E086857" w:rsidR="00E61D4B" w:rsidRDefault="00E61D4B" w:rsidP="00D40E04">
      <w:pPr>
        <w:jc w:val="both"/>
      </w:pPr>
    </w:p>
    <w:p w14:paraId="0397B0FE" w14:textId="7E77E1EC" w:rsidR="00E61D4B" w:rsidRDefault="00E61D4B" w:rsidP="00D40E04">
      <w:pPr>
        <w:jc w:val="both"/>
        <w:rPr>
          <w:b/>
          <w:bCs/>
          <w:i/>
          <w:iCs/>
        </w:rPr>
      </w:pPr>
      <w:r>
        <w:rPr>
          <w:b/>
          <w:bCs/>
        </w:rPr>
        <w:t xml:space="preserve">CALENDAR Information for </w:t>
      </w:r>
      <w:r>
        <w:rPr>
          <w:b/>
          <w:bCs/>
          <w:i/>
          <w:iCs/>
        </w:rPr>
        <w:t>F</w:t>
      </w:r>
      <w:r w:rsidR="00C126E7">
        <w:rPr>
          <w:b/>
          <w:bCs/>
          <w:i/>
          <w:iCs/>
        </w:rPr>
        <w:t>aeries, or Out the Other Side</w:t>
      </w:r>
    </w:p>
    <w:p w14:paraId="2E34DD4C" w14:textId="3D1A797C" w:rsidR="00E61D4B" w:rsidRDefault="00E61D4B" w:rsidP="00D40E04">
      <w:pPr>
        <w:jc w:val="both"/>
        <w:rPr>
          <w:b/>
          <w:bCs/>
          <w:i/>
          <w:iCs/>
        </w:rPr>
      </w:pPr>
    </w:p>
    <w:p w14:paraId="3BB371D3" w14:textId="7FA3102C" w:rsidR="00E61D4B" w:rsidRDefault="00E61D4B" w:rsidP="00D40E04">
      <w:pPr>
        <w:jc w:val="both"/>
        <w:rPr>
          <w:b/>
          <w:bCs/>
        </w:rPr>
      </w:pPr>
      <w:r>
        <w:rPr>
          <w:b/>
          <w:bCs/>
        </w:rPr>
        <w:t xml:space="preserve">WHO: TOWN HALL THEATRE </w:t>
      </w:r>
      <w:proofErr w:type="gramStart"/>
      <w:r>
        <w:rPr>
          <w:b/>
          <w:bCs/>
        </w:rPr>
        <w:t>COMPANY</w:t>
      </w:r>
      <w:proofErr w:type="gramEnd"/>
    </w:p>
    <w:p w14:paraId="2DB06E08" w14:textId="647A0118" w:rsidR="00E61D4B" w:rsidRDefault="00E61D4B" w:rsidP="00D40E04">
      <w:pPr>
        <w:jc w:val="both"/>
        <w:rPr>
          <w:b/>
          <w:bCs/>
        </w:rPr>
      </w:pPr>
    </w:p>
    <w:p w14:paraId="5DDC5D5D" w14:textId="508ECC0B" w:rsidR="00E61D4B" w:rsidRDefault="00E61D4B" w:rsidP="00D40E04">
      <w:pPr>
        <w:jc w:val="both"/>
      </w:pPr>
      <w:r>
        <w:rPr>
          <w:b/>
          <w:bCs/>
        </w:rPr>
        <w:t xml:space="preserve">WHAT:  </w:t>
      </w:r>
      <w:r w:rsidR="00C126E7">
        <w:rPr>
          <w:b/>
          <w:bCs/>
          <w:i/>
          <w:iCs/>
        </w:rPr>
        <w:t>Faeries, or Out the Other Side</w:t>
      </w:r>
    </w:p>
    <w:p w14:paraId="79384DDA" w14:textId="6002E642" w:rsidR="00E61D4B" w:rsidRDefault="00C126E7" w:rsidP="00D40E04">
      <w:pPr>
        <w:jc w:val="both"/>
      </w:pPr>
      <w:r>
        <w:t>by Colette Gunn-</w:t>
      </w:r>
      <w:proofErr w:type="spellStart"/>
      <w:r>
        <w:t>Graffy</w:t>
      </w:r>
      <w:proofErr w:type="spellEnd"/>
      <w:r>
        <w:t xml:space="preserve"> and Jasmine Woods</w:t>
      </w:r>
    </w:p>
    <w:p w14:paraId="6A486058" w14:textId="6C305169" w:rsidR="00C126E7" w:rsidRDefault="00C126E7" w:rsidP="00D40E04">
      <w:pPr>
        <w:jc w:val="both"/>
      </w:pPr>
      <w:r>
        <w:t xml:space="preserve">directed by Claire </w:t>
      </w:r>
      <w:proofErr w:type="spellStart"/>
      <w:r>
        <w:t>Ganem</w:t>
      </w:r>
      <w:proofErr w:type="spellEnd"/>
    </w:p>
    <w:p w14:paraId="20C83141" w14:textId="3B1647AE" w:rsidR="00E61D4B" w:rsidRDefault="00E61D4B" w:rsidP="00D40E04">
      <w:pPr>
        <w:jc w:val="both"/>
      </w:pPr>
    </w:p>
    <w:p w14:paraId="1F3B7012" w14:textId="0E680A4B" w:rsidR="00A82460" w:rsidRPr="00A82460" w:rsidRDefault="00E61D4B" w:rsidP="00D40E04">
      <w:pPr>
        <w:jc w:val="both"/>
      </w:pPr>
      <w:r>
        <w:rPr>
          <w:b/>
          <w:bCs/>
        </w:rPr>
        <w:t xml:space="preserve">CAST:  </w:t>
      </w:r>
      <w:r w:rsidR="00C126E7">
        <w:t>To be announced</w:t>
      </w:r>
    </w:p>
    <w:p w14:paraId="60C8B979" w14:textId="121EAD14" w:rsidR="00E61D4B" w:rsidRDefault="00E61D4B" w:rsidP="00D40E04">
      <w:pPr>
        <w:jc w:val="both"/>
      </w:pPr>
    </w:p>
    <w:p w14:paraId="6C204219" w14:textId="6C317F5E" w:rsidR="00CC612B" w:rsidRPr="00C126E7" w:rsidRDefault="00A82460" w:rsidP="00D40E04">
      <w:pPr>
        <w:jc w:val="both"/>
        <w:rPr>
          <w:b/>
          <w:bCs/>
        </w:rPr>
      </w:pPr>
      <w:r>
        <w:rPr>
          <w:b/>
          <w:bCs/>
        </w:rPr>
        <w:t xml:space="preserve">DATES: </w:t>
      </w:r>
      <w:r w:rsidR="00C126E7">
        <w:t xml:space="preserve">Monday, March 14, </w:t>
      </w:r>
      <w:proofErr w:type="gramStart"/>
      <w:r w:rsidR="00C126E7">
        <w:t>2022</w:t>
      </w:r>
      <w:proofErr w:type="gramEnd"/>
      <w:r w:rsidR="00C126E7">
        <w:t xml:space="preserve"> at 7:30PM</w:t>
      </w:r>
    </w:p>
    <w:p w14:paraId="50757F54" w14:textId="46A29C32" w:rsidR="00CC612B" w:rsidRDefault="00CC612B" w:rsidP="00D40E04">
      <w:pPr>
        <w:jc w:val="both"/>
      </w:pPr>
    </w:p>
    <w:p w14:paraId="674F0C78" w14:textId="59E6DE0F" w:rsidR="00CC612B" w:rsidRDefault="00951D1F" w:rsidP="00D40E04">
      <w:pPr>
        <w:jc w:val="both"/>
      </w:pPr>
      <w:r>
        <w:rPr>
          <w:b/>
          <w:bCs/>
        </w:rPr>
        <w:t xml:space="preserve">WHERE:  </w:t>
      </w:r>
      <w:r w:rsidR="00C126E7">
        <w:t>Town Hall Theatre, 3535 School St., Lafayette, CA 94549</w:t>
      </w:r>
    </w:p>
    <w:p w14:paraId="50D12B81" w14:textId="037EC70A" w:rsidR="00951D1F" w:rsidRDefault="00951D1F" w:rsidP="00D40E04">
      <w:pPr>
        <w:jc w:val="both"/>
      </w:pPr>
    </w:p>
    <w:p w14:paraId="31A66F93" w14:textId="69E26F6E" w:rsidR="00951D1F" w:rsidRDefault="00951D1F" w:rsidP="00D40E04">
      <w:pPr>
        <w:jc w:val="both"/>
      </w:pPr>
      <w:r>
        <w:rPr>
          <w:b/>
          <w:bCs/>
        </w:rPr>
        <w:t xml:space="preserve">TICKETS: </w:t>
      </w:r>
      <w:r>
        <w:t>$</w:t>
      </w:r>
      <w:r w:rsidR="00C126E7">
        <w:t>15 pre-sale, $20 at-door</w:t>
      </w:r>
    </w:p>
    <w:p w14:paraId="03A97CDF" w14:textId="18281FB3" w:rsidR="00951D1F" w:rsidRDefault="00951D1F" w:rsidP="00D40E04">
      <w:pPr>
        <w:jc w:val="both"/>
      </w:pPr>
    </w:p>
    <w:p w14:paraId="5654E1B4" w14:textId="6DC74E38" w:rsidR="00951D1F" w:rsidRPr="00951D1F" w:rsidRDefault="00951D1F" w:rsidP="00951D1F">
      <w:pPr>
        <w:jc w:val="center"/>
      </w:pPr>
      <w:r>
        <w:t>-xxx-</w:t>
      </w:r>
    </w:p>
    <w:sectPr w:rsidR="00951D1F" w:rsidRPr="00951D1F" w:rsidSect="00C25C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0A9C" w14:textId="77777777" w:rsidR="00EA32D9" w:rsidRDefault="00EA32D9" w:rsidP="00E850D3">
      <w:r>
        <w:separator/>
      </w:r>
    </w:p>
  </w:endnote>
  <w:endnote w:type="continuationSeparator" w:id="0">
    <w:p w14:paraId="0E6FA60D" w14:textId="77777777" w:rsidR="00EA32D9" w:rsidRDefault="00EA32D9" w:rsidP="00E8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473405"/>
      <w:docPartObj>
        <w:docPartGallery w:val="Page Numbers (Bottom of Page)"/>
        <w:docPartUnique/>
      </w:docPartObj>
    </w:sdtPr>
    <w:sdtEndPr>
      <w:rPr>
        <w:rStyle w:val="PageNumber"/>
      </w:rPr>
    </w:sdtEndPr>
    <w:sdtContent>
      <w:p w14:paraId="4A154480" w14:textId="528533C0" w:rsidR="00E850D3" w:rsidRDefault="00E850D3" w:rsidP="00C9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87671749"/>
      <w:docPartObj>
        <w:docPartGallery w:val="Page Numbers (Bottom of Page)"/>
        <w:docPartUnique/>
      </w:docPartObj>
    </w:sdtPr>
    <w:sdtEndPr>
      <w:rPr>
        <w:rStyle w:val="PageNumber"/>
      </w:rPr>
    </w:sdtEndPr>
    <w:sdtContent>
      <w:p w14:paraId="6A840085" w14:textId="6B355959" w:rsidR="00E850D3" w:rsidRDefault="00E850D3" w:rsidP="00E850D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C091A" w14:textId="77777777" w:rsidR="00E850D3" w:rsidRDefault="00E850D3" w:rsidP="00E85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D083" w14:textId="77777777" w:rsidR="00E850D3" w:rsidRPr="00E850D3" w:rsidRDefault="00E850D3" w:rsidP="00E850D3">
    <w:pPr>
      <w:pStyle w:val="Footer"/>
      <w:jc w:val="right"/>
      <w:rPr>
        <w:sz w:val="20"/>
        <w:szCs w:val="20"/>
      </w:rPr>
    </w:pPr>
    <w:r w:rsidRPr="00E850D3">
      <w:rPr>
        <w:sz w:val="20"/>
        <w:szCs w:val="20"/>
      </w:rPr>
      <w:t xml:space="preserve">Page </w:t>
    </w:r>
    <w:r w:rsidRPr="00E850D3">
      <w:rPr>
        <w:sz w:val="20"/>
        <w:szCs w:val="20"/>
      </w:rPr>
      <w:fldChar w:fldCharType="begin"/>
    </w:r>
    <w:r w:rsidRPr="00E850D3">
      <w:rPr>
        <w:sz w:val="20"/>
        <w:szCs w:val="20"/>
      </w:rPr>
      <w:instrText xml:space="preserve"> PAGE  \* Arabic  \* MERGEFORMAT </w:instrText>
    </w:r>
    <w:r w:rsidRPr="00E850D3">
      <w:rPr>
        <w:sz w:val="20"/>
        <w:szCs w:val="20"/>
      </w:rPr>
      <w:fldChar w:fldCharType="separate"/>
    </w:r>
    <w:r w:rsidRPr="00E850D3">
      <w:rPr>
        <w:noProof/>
        <w:sz w:val="20"/>
        <w:szCs w:val="20"/>
      </w:rPr>
      <w:t>2</w:t>
    </w:r>
    <w:r w:rsidRPr="00E850D3">
      <w:rPr>
        <w:sz w:val="20"/>
        <w:szCs w:val="20"/>
      </w:rPr>
      <w:fldChar w:fldCharType="end"/>
    </w:r>
    <w:r w:rsidRPr="00E850D3">
      <w:rPr>
        <w:sz w:val="20"/>
        <w:szCs w:val="20"/>
      </w:rPr>
      <w:t xml:space="preserve"> of </w:t>
    </w:r>
    <w:r w:rsidRPr="00E850D3">
      <w:rPr>
        <w:sz w:val="20"/>
        <w:szCs w:val="20"/>
      </w:rPr>
      <w:fldChar w:fldCharType="begin"/>
    </w:r>
    <w:r w:rsidRPr="00E850D3">
      <w:rPr>
        <w:sz w:val="20"/>
        <w:szCs w:val="20"/>
      </w:rPr>
      <w:instrText xml:space="preserve"> NUMPAGES  \* Arabic  \* MERGEFORMAT </w:instrText>
    </w:r>
    <w:r w:rsidRPr="00E850D3">
      <w:rPr>
        <w:sz w:val="20"/>
        <w:szCs w:val="20"/>
      </w:rPr>
      <w:fldChar w:fldCharType="separate"/>
    </w:r>
    <w:r w:rsidRPr="00E850D3">
      <w:rPr>
        <w:noProof/>
        <w:sz w:val="20"/>
        <w:szCs w:val="20"/>
      </w:rPr>
      <w:t>2</w:t>
    </w:r>
    <w:r w:rsidRPr="00E850D3">
      <w:rPr>
        <w:sz w:val="20"/>
        <w:szCs w:val="20"/>
      </w:rPr>
      <w:fldChar w:fldCharType="end"/>
    </w:r>
  </w:p>
  <w:p w14:paraId="7F0399EC" w14:textId="0158239A" w:rsidR="00E850D3" w:rsidRDefault="00E850D3" w:rsidP="00E850D3">
    <w:pPr>
      <w:pStyle w:val="Footer"/>
      <w:jc w:val="right"/>
      <w:rPr>
        <w:sz w:val="20"/>
        <w:szCs w:val="20"/>
      </w:rPr>
    </w:pPr>
    <w:r>
      <w:rPr>
        <w:sz w:val="20"/>
        <w:szCs w:val="20"/>
      </w:rPr>
      <w:t xml:space="preserve">Town Hall Theatre:  </w:t>
    </w:r>
    <w:r w:rsidR="00C126E7">
      <w:rPr>
        <w:i/>
        <w:iCs/>
        <w:sz w:val="20"/>
        <w:szCs w:val="20"/>
      </w:rPr>
      <w:t>Faeries, or Out the Other Side</w:t>
    </w:r>
  </w:p>
  <w:p w14:paraId="1AD56A5E" w14:textId="10577ED1" w:rsidR="00E850D3" w:rsidRPr="00E850D3" w:rsidRDefault="00C126E7" w:rsidP="00E850D3">
    <w:pPr>
      <w:pStyle w:val="Footer"/>
      <w:jc w:val="right"/>
      <w:rPr>
        <w:sz w:val="20"/>
        <w:szCs w:val="20"/>
      </w:rPr>
    </w:pPr>
    <w:r>
      <w:rPr>
        <w:sz w:val="20"/>
        <w:szCs w:val="20"/>
      </w:rPr>
      <w:t>March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5D82" w14:textId="77777777" w:rsidR="00EA32D9" w:rsidRDefault="00EA32D9" w:rsidP="00E850D3">
      <w:r>
        <w:separator/>
      </w:r>
    </w:p>
  </w:footnote>
  <w:footnote w:type="continuationSeparator" w:id="0">
    <w:p w14:paraId="398B3A98" w14:textId="77777777" w:rsidR="00EA32D9" w:rsidRDefault="00EA32D9" w:rsidP="00E8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6"/>
    <w:rsid w:val="00043274"/>
    <w:rsid w:val="00127559"/>
    <w:rsid w:val="0013316A"/>
    <w:rsid w:val="00144746"/>
    <w:rsid w:val="001910AB"/>
    <w:rsid w:val="001C58FD"/>
    <w:rsid w:val="001E732A"/>
    <w:rsid w:val="001F03B7"/>
    <w:rsid w:val="003707B8"/>
    <w:rsid w:val="005274F3"/>
    <w:rsid w:val="005E2FC2"/>
    <w:rsid w:val="006464F9"/>
    <w:rsid w:val="007B5250"/>
    <w:rsid w:val="00951D1F"/>
    <w:rsid w:val="00975DA0"/>
    <w:rsid w:val="00A57186"/>
    <w:rsid w:val="00A82460"/>
    <w:rsid w:val="00AD05D5"/>
    <w:rsid w:val="00B44A9C"/>
    <w:rsid w:val="00C126E7"/>
    <w:rsid w:val="00C24F13"/>
    <w:rsid w:val="00C25CB1"/>
    <w:rsid w:val="00CC612B"/>
    <w:rsid w:val="00D40E04"/>
    <w:rsid w:val="00DA5834"/>
    <w:rsid w:val="00DB4505"/>
    <w:rsid w:val="00DF415F"/>
    <w:rsid w:val="00E61D4B"/>
    <w:rsid w:val="00E654E6"/>
    <w:rsid w:val="00E850D3"/>
    <w:rsid w:val="00EA31DE"/>
    <w:rsid w:val="00EA32D9"/>
    <w:rsid w:val="00F0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7505"/>
  <w15:chartTrackingRefBased/>
  <w15:docId w15:val="{43F0F28C-A8F1-8A40-8032-E6B974EA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6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15F"/>
    <w:rPr>
      <w:color w:val="0563C1" w:themeColor="hyperlink"/>
      <w:u w:val="single"/>
    </w:rPr>
  </w:style>
  <w:style w:type="character" w:styleId="UnresolvedMention">
    <w:name w:val="Unresolved Mention"/>
    <w:basedOn w:val="DefaultParagraphFont"/>
    <w:uiPriority w:val="99"/>
    <w:semiHidden/>
    <w:unhideWhenUsed/>
    <w:rsid w:val="00DF415F"/>
    <w:rPr>
      <w:color w:val="605E5C"/>
      <w:shd w:val="clear" w:color="auto" w:fill="E1DFDD"/>
    </w:rPr>
  </w:style>
  <w:style w:type="paragraph" w:styleId="Header">
    <w:name w:val="header"/>
    <w:basedOn w:val="Normal"/>
    <w:link w:val="HeaderChar"/>
    <w:uiPriority w:val="99"/>
    <w:unhideWhenUsed/>
    <w:rsid w:val="00E850D3"/>
    <w:pPr>
      <w:tabs>
        <w:tab w:val="center" w:pos="4680"/>
        <w:tab w:val="right" w:pos="9360"/>
      </w:tabs>
    </w:pPr>
  </w:style>
  <w:style w:type="character" w:customStyle="1" w:styleId="HeaderChar">
    <w:name w:val="Header Char"/>
    <w:basedOn w:val="DefaultParagraphFont"/>
    <w:link w:val="Header"/>
    <w:uiPriority w:val="99"/>
    <w:rsid w:val="00E850D3"/>
  </w:style>
  <w:style w:type="paragraph" w:styleId="Footer">
    <w:name w:val="footer"/>
    <w:basedOn w:val="Normal"/>
    <w:link w:val="FooterChar"/>
    <w:uiPriority w:val="99"/>
    <w:unhideWhenUsed/>
    <w:rsid w:val="00E850D3"/>
    <w:pPr>
      <w:tabs>
        <w:tab w:val="center" w:pos="4680"/>
        <w:tab w:val="right" w:pos="9360"/>
      </w:tabs>
    </w:pPr>
  </w:style>
  <w:style w:type="character" w:customStyle="1" w:styleId="FooterChar">
    <w:name w:val="Footer Char"/>
    <w:basedOn w:val="DefaultParagraphFont"/>
    <w:link w:val="Footer"/>
    <w:uiPriority w:val="99"/>
    <w:rsid w:val="00E850D3"/>
  </w:style>
  <w:style w:type="character" w:styleId="PageNumber">
    <w:name w:val="page number"/>
    <w:basedOn w:val="DefaultParagraphFont"/>
    <w:uiPriority w:val="99"/>
    <w:semiHidden/>
    <w:unhideWhenUsed/>
    <w:rsid w:val="00E850D3"/>
  </w:style>
  <w:style w:type="character" w:customStyle="1" w:styleId="Heading1Char">
    <w:name w:val="Heading 1 Char"/>
    <w:basedOn w:val="DefaultParagraphFont"/>
    <w:link w:val="Heading1"/>
    <w:uiPriority w:val="9"/>
    <w:rsid w:val="00C126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19">
      <w:bodyDiv w:val="1"/>
      <w:marLeft w:val="0"/>
      <w:marRight w:val="0"/>
      <w:marTop w:val="0"/>
      <w:marBottom w:val="0"/>
      <w:divBdr>
        <w:top w:val="none" w:sz="0" w:space="0" w:color="auto"/>
        <w:left w:val="none" w:sz="0" w:space="0" w:color="auto"/>
        <w:bottom w:val="none" w:sz="0" w:space="0" w:color="auto"/>
        <w:right w:val="none" w:sz="0" w:space="0" w:color="auto"/>
      </w:divBdr>
      <w:divsChild>
        <w:div w:id="314378573">
          <w:marLeft w:val="0"/>
          <w:marRight w:val="0"/>
          <w:marTop w:val="0"/>
          <w:marBottom w:val="0"/>
          <w:divBdr>
            <w:top w:val="none" w:sz="0" w:space="0" w:color="auto"/>
            <w:left w:val="none" w:sz="0" w:space="0" w:color="auto"/>
            <w:bottom w:val="none" w:sz="0" w:space="0" w:color="auto"/>
            <w:right w:val="none" w:sz="0" w:space="0" w:color="auto"/>
          </w:divBdr>
        </w:div>
        <w:div w:id="1530487957">
          <w:marLeft w:val="0"/>
          <w:marRight w:val="0"/>
          <w:marTop w:val="0"/>
          <w:marBottom w:val="0"/>
          <w:divBdr>
            <w:top w:val="none" w:sz="0" w:space="0" w:color="auto"/>
            <w:left w:val="none" w:sz="0" w:space="0" w:color="auto"/>
            <w:bottom w:val="none" w:sz="0" w:space="0" w:color="auto"/>
            <w:right w:val="none" w:sz="0" w:space="0" w:color="auto"/>
          </w:divBdr>
        </w:div>
        <w:div w:id="1453595812">
          <w:marLeft w:val="0"/>
          <w:marRight w:val="0"/>
          <w:marTop w:val="0"/>
          <w:marBottom w:val="0"/>
          <w:divBdr>
            <w:top w:val="none" w:sz="0" w:space="0" w:color="auto"/>
            <w:left w:val="none" w:sz="0" w:space="0" w:color="auto"/>
            <w:bottom w:val="none" w:sz="0" w:space="0" w:color="auto"/>
            <w:right w:val="none" w:sz="0" w:space="0" w:color="auto"/>
          </w:divBdr>
        </w:div>
        <w:div w:id="1227105392">
          <w:marLeft w:val="0"/>
          <w:marRight w:val="0"/>
          <w:marTop w:val="0"/>
          <w:marBottom w:val="0"/>
          <w:divBdr>
            <w:top w:val="none" w:sz="0" w:space="0" w:color="auto"/>
            <w:left w:val="none" w:sz="0" w:space="0" w:color="auto"/>
            <w:bottom w:val="none" w:sz="0" w:space="0" w:color="auto"/>
            <w:right w:val="none" w:sz="0" w:space="0" w:color="auto"/>
          </w:divBdr>
        </w:div>
        <w:div w:id="12808158">
          <w:marLeft w:val="0"/>
          <w:marRight w:val="0"/>
          <w:marTop w:val="0"/>
          <w:marBottom w:val="0"/>
          <w:divBdr>
            <w:top w:val="none" w:sz="0" w:space="0" w:color="auto"/>
            <w:left w:val="none" w:sz="0" w:space="0" w:color="auto"/>
            <w:bottom w:val="none" w:sz="0" w:space="0" w:color="auto"/>
            <w:right w:val="none" w:sz="0" w:space="0" w:color="auto"/>
          </w:divBdr>
        </w:div>
        <w:div w:id="1368599808">
          <w:marLeft w:val="0"/>
          <w:marRight w:val="0"/>
          <w:marTop w:val="0"/>
          <w:marBottom w:val="0"/>
          <w:divBdr>
            <w:top w:val="none" w:sz="0" w:space="0" w:color="auto"/>
            <w:left w:val="none" w:sz="0" w:space="0" w:color="auto"/>
            <w:bottom w:val="none" w:sz="0" w:space="0" w:color="auto"/>
            <w:right w:val="none" w:sz="0" w:space="0" w:color="auto"/>
          </w:divBdr>
        </w:div>
      </w:divsChild>
    </w:div>
    <w:div w:id="46759445">
      <w:bodyDiv w:val="1"/>
      <w:marLeft w:val="0"/>
      <w:marRight w:val="0"/>
      <w:marTop w:val="0"/>
      <w:marBottom w:val="0"/>
      <w:divBdr>
        <w:top w:val="none" w:sz="0" w:space="0" w:color="auto"/>
        <w:left w:val="none" w:sz="0" w:space="0" w:color="auto"/>
        <w:bottom w:val="none" w:sz="0" w:space="0" w:color="auto"/>
        <w:right w:val="none" w:sz="0" w:space="0" w:color="auto"/>
      </w:divBdr>
    </w:div>
    <w:div w:id="65806223">
      <w:bodyDiv w:val="1"/>
      <w:marLeft w:val="0"/>
      <w:marRight w:val="0"/>
      <w:marTop w:val="0"/>
      <w:marBottom w:val="0"/>
      <w:divBdr>
        <w:top w:val="none" w:sz="0" w:space="0" w:color="auto"/>
        <w:left w:val="none" w:sz="0" w:space="0" w:color="auto"/>
        <w:bottom w:val="none" w:sz="0" w:space="0" w:color="auto"/>
        <w:right w:val="none" w:sz="0" w:space="0" w:color="auto"/>
      </w:divBdr>
    </w:div>
    <w:div w:id="150802371">
      <w:bodyDiv w:val="1"/>
      <w:marLeft w:val="0"/>
      <w:marRight w:val="0"/>
      <w:marTop w:val="0"/>
      <w:marBottom w:val="0"/>
      <w:divBdr>
        <w:top w:val="none" w:sz="0" w:space="0" w:color="auto"/>
        <w:left w:val="none" w:sz="0" w:space="0" w:color="auto"/>
        <w:bottom w:val="none" w:sz="0" w:space="0" w:color="auto"/>
        <w:right w:val="none" w:sz="0" w:space="0" w:color="auto"/>
      </w:divBdr>
    </w:div>
    <w:div w:id="233323078">
      <w:bodyDiv w:val="1"/>
      <w:marLeft w:val="0"/>
      <w:marRight w:val="0"/>
      <w:marTop w:val="0"/>
      <w:marBottom w:val="0"/>
      <w:divBdr>
        <w:top w:val="none" w:sz="0" w:space="0" w:color="auto"/>
        <w:left w:val="none" w:sz="0" w:space="0" w:color="auto"/>
        <w:bottom w:val="none" w:sz="0" w:space="0" w:color="auto"/>
        <w:right w:val="none" w:sz="0" w:space="0" w:color="auto"/>
      </w:divBdr>
    </w:div>
    <w:div w:id="257032608">
      <w:bodyDiv w:val="1"/>
      <w:marLeft w:val="0"/>
      <w:marRight w:val="0"/>
      <w:marTop w:val="0"/>
      <w:marBottom w:val="0"/>
      <w:divBdr>
        <w:top w:val="none" w:sz="0" w:space="0" w:color="auto"/>
        <w:left w:val="none" w:sz="0" w:space="0" w:color="auto"/>
        <w:bottom w:val="none" w:sz="0" w:space="0" w:color="auto"/>
        <w:right w:val="none" w:sz="0" w:space="0" w:color="auto"/>
      </w:divBdr>
    </w:div>
    <w:div w:id="285964216">
      <w:bodyDiv w:val="1"/>
      <w:marLeft w:val="0"/>
      <w:marRight w:val="0"/>
      <w:marTop w:val="0"/>
      <w:marBottom w:val="0"/>
      <w:divBdr>
        <w:top w:val="none" w:sz="0" w:space="0" w:color="auto"/>
        <w:left w:val="none" w:sz="0" w:space="0" w:color="auto"/>
        <w:bottom w:val="none" w:sz="0" w:space="0" w:color="auto"/>
        <w:right w:val="none" w:sz="0" w:space="0" w:color="auto"/>
      </w:divBdr>
    </w:div>
    <w:div w:id="298462183">
      <w:bodyDiv w:val="1"/>
      <w:marLeft w:val="0"/>
      <w:marRight w:val="0"/>
      <w:marTop w:val="0"/>
      <w:marBottom w:val="0"/>
      <w:divBdr>
        <w:top w:val="none" w:sz="0" w:space="0" w:color="auto"/>
        <w:left w:val="none" w:sz="0" w:space="0" w:color="auto"/>
        <w:bottom w:val="none" w:sz="0" w:space="0" w:color="auto"/>
        <w:right w:val="none" w:sz="0" w:space="0" w:color="auto"/>
      </w:divBdr>
      <w:divsChild>
        <w:div w:id="757990398">
          <w:marLeft w:val="0"/>
          <w:marRight w:val="0"/>
          <w:marTop w:val="0"/>
          <w:marBottom w:val="0"/>
          <w:divBdr>
            <w:top w:val="none" w:sz="0" w:space="0" w:color="auto"/>
            <w:left w:val="none" w:sz="0" w:space="0" w:color="auto"/>
            <w:bottom w:val="none" w:sz="0" w:space="0" w:color="auto"/>
            <w:right w:val="none" w:sz="0" w:space="0" w:color="auto"/>
          </w:divBdr>
        </w:div>
        <w:div w:id="1088117547">
          <w:marLeft w:val="0"/>
          <w:marRight w:val="0"/>
          <w:marTop w:val="0"/>
          <w:marBottom w:val="0"/>
          <w:divBdr>
            <w:top w:val="none" w:sz="0" w:space="0" w:color="auto"/>
            <w:left w:val="none" w:sz="0" w:space="0" w:color="auto"/>
            <w:bottom w:val="none" w:sz="0" w:space="0" w:color="auto"/>
            <w:right w:val="none" w:sz="0" w:space="0" w:color="auto"/>
          </w:divBdr>
        </w:div>
      </w:divsChild>
    </w:div>
    <w:div w:id="342829097">
      <w:bodyDiv w:val="1"/>
      <w:marLeft w:val="0"/>
      <w:marRight w:val="0"/>
      <w:marTop w:val="0"/>
      <w:marBottom w:val="0"/>
      <w:divBdr>
        <w:top w:val="none" w:sz="0" w:space="0" w:color="auto"/>
        <w:left w:val="none" w:sz="0" w:space="0" w:color="auto"/>
        <w:bottom w:val="none" w:sz="0" w:space="0" w:color="auto"/>
        <w:right w:val="none" w:sz="0" w:space="0" w:color="auto"/>
      </w:divBdr>
    </w:div>
    <w:div w:id="661810727">
      <w:bodyDiv w:val="1"/>
      <w:marLeft w:val="0"/>
      <w:marRight w:val="0"/>
      <w:marTop w:val="0"/>
      <w:marBottom w:val="0"/>
      <w:divBdr>
        <w:top w:val="none" w:sz="0" w:space="0" w:color="auto"/>
        <w:left w:val="none" w:sz="0" w:space="0" w:color="auto"/>
        <w:bottom w:val="none" w:sz="0" w:space="0" w:color="auto"/>
        <w:right w:val="none" w:sz="0" w:space="0" w:color="auto"/>
      </w:divBdr>
    </w:div>
    <w:div w:id="679308457">
      <w:bodyDiv w:val="1"/>
      <w:marLeft w:val="0"/>
      <w:marRight w:val="0"/>
      <w:marTop w:val="0"/>
      <w:marBottom w:val="0"/>
      <w:divBdr>
        <w:top w:val="none" w:sz="0" w:space="0" w:color="auto"/>
        <w:left w:val="none" w:sz="0" w:space="0" w:color="auto"/>
        <w:bottom w:val="none" w:sz="0" w:space="0" w:color="auto"/>
        <w:right w:val="none" w:sz="0" w:space="0" w:color="auto"/>
      </w:divBdr>
    </w:div>
    <w:div w:id="753237610">
      <w:bodyDiv w:val="1"/>
      <w:marLeft w:val="0"/>
      <w:marRight w:val="0"/>
      <w:marTop w:val="0"/>
      <w:marBottom w:val="0"/>
      <w:divBdr>
        <w:top w:val="none" w:sz="0" w:space="0" w:color="auto"/>
        <w:left w:val="none" w:sz="0" w:space="0" w:color="auto"/>
        <w:bottom w:val="none" w:sz="0" w:space="0" w:color="auto"/>
        <w:right w:val="none" w:sz="0" w:space="0" w:color="auto"/>
      </w:divBdr>
      <w:divsChild>
        <w:div w:id="1337490830">
          <w:marLeft w:val="0"/>
          <w:marRight w:val="0"/>
          <w:marTop w:val="0"/>
          <w:marBottom w:val="0"/>
          <w:divBdr>
            <w:top w:val="none" w:sz="0" w:space="0" w:color="auto"/>
            <w:left w:val="none" w:sz="0" w:space="0" w:color="auto"/>
            <w:bottom w:val="none" w:sz="0" w:space="0" w:color="auto"/>
            <w:right w:val="none" w:sz="0" w:space="0" w:color="auto"/>
          </w:divBdr>
        </w:div>
        <w:div w:id="1556162193">
          <w:marLeft w:val="0"/>
          <w:marRight w:val="0"/>
          <w:marTop w:val="0"/>
          <w:marBottom w:val="0"/>
          <w:divBdr>
            <w:top w:val="none" w:sz="0" w:space="0" w:color="auto"/>
            <w:left w:val="none" w:sz="0" w:space="0" w:color="auto"/>
            <w:bottom w:val="none" w:sz="0" w:space="0" w:color="auto"/>
            <w:right w:val="none" w:sz="0" w:space="0" w:color="auto"/>
          </w:divBdr>
        </w:div>
      </w:divsChild>
    </w:div>
    <w:div w:id="783575668">
      <w:bodyDiv w:val="1"/>
      <w:marLeft w:val="0"/>
      <w:marRight w:val="0"/>
      <w:marTop w:val="0"/>
      <w:marBottom w:val="0"/>
      <w:divBdr>
        <w:top w:val="none" w:sz="0" w:space="0" w:color="auto"/>
        <w:left w:val="none" w:sz="0" w:space="0" w:color="auto"/>
        <w:bottom w:val="none" w:sz="0" w:space="0" w:color="auto"/>
        <w:right w:val="none" w:sz="0" w:space="0" w:color="auto"/>
      </w:divBdr>
    </w:div>
    <w:div w:id="794561942">
      <w:bodyDiv w:val="1"/>
      <w:marLeft w:val="0"/>
      <w:marRight w:val="0"/>
      <w:marTop w:val="0"/>
      <w:marBottom w:val="0"/>
      <w:divBdr>
        <w:top w:val="none" w:sz="0" w:space="0" w:color="auto"/>
        <w:left w:val="none" w:sz="0" w:space="0" w:color="auto"/>
        <w:bottom w:val="none" w:sz="0" w:space="0" w:color="auto"/>
        <w:right w:val="none" w:sz="0" w:space="0" w:color="auto"/>
      </w:divBdr>
    </w:div>
    <w:div w:id="852187760">
      <w:bodyDiv w:val="1"/>
      <w:marLeft w:val="0"/>
      <w:marRight w:val="0"/>
      <w:marTop w:val="0"/>
      <w:marBottom w:val="0"/>
      <w:divBdr>
        <w:top w:val="none" w:sz="0" w:space="0" w:color="auto"/>
        <w:left w:val="none" w:sz="0" w:space="0" w:color="auto"/>
        <w:bottom w:val="none" w:sz="0" w:space="0" w:color="auto"/>
        <w:right w:val="none" w:sz="0" w:space="0" w:color="auto"/>
      </w:divBdr>
    </w:div>
    <w:div w:id="873422232">
      <w:bodyDiv w:val="1"/>
      <w:marLeft w:val="0"/>
      <w:marRight w:val="0"/>
      <w:marTop w:val="0"/>
      <w:marBottom w:val="0"/>
      <w:divBdr>
        <w:top w:val="none" w:sz="0" w:space="0" w:color="auto"/>
        <w:left w:val="none" w:sz="0" w:space="0" w:color="auto"/>
        <w:bottom w:val="none" w:sz="0" w:space="0" w:color="auto"/>
        <w:right w:val="none" w:sz="0" w:space="0" w:color="auto"/>
      </w:divBdr>
    </w:div>
    <w:div w:id="1066684042">
      <w:bodyDiv w:val="1"/>
      <w:marLeft w:val="0"/>
      <w:marRight w:val="0"/>
      <w:marTop w:val="0"/>
      <w:marBottom w:val="0"/>
      <w:divBdr>
        <w:top w:val="none" w:sz="0" w:space="0" w:color="auto"/>
        <w:left w:val="none" w:sz="0" w:space="0" w:color="auto"/>
        <w:bottom w:val="none" w:sz="0" w:space="0" w:color="auto"/>
        <w:right w:val="none" w:sz="0" w:space="0" w:color="auto"/>
      </w:divBdr>
    </w:div>
    <w:div w:id="1188524138">
      <w:bodyDiv w:val="1"/>
      <w:marLeft w:val="0"/>
      <w:marRight w:val="0"/>
      <w:marTop w:val="0"/>
      <w:marBottom w:val="0"/>
      <w:divBdr>
        <w:top w:val="none" w:sz="0" w:space="0" w:color="auto"/>
        <w:left w:val="none" w:sz="0" w:space="0" w:color="auto"/>
        <w:bottom w:val="none" w:sz="0" w:space="0" w:color="auto"/>
        <w:right w:val="none" w:sz="0" w:space="0" w:color="auto"/>
      </w:divBdr>
      <w:divsChild>
        <w:div w:id="2092462738">
          <w:marLeft w:val="0"/>
          <w:marRight w:val="0"/>
          <w:marTop w:val="0"/>
          <w:marBottom w:val="0"/>
          <w:divBdr>
            <w:top w:val="none" w:sz="0" w:space="0" w:color="auto"/>
            <w:left w:val="none" w:sz="0" w:space="0" w:color="auto"/>
            <w:bottom w:val="none" w:sz="0" w:space="0" w:color="auto"/>
            <w:right w:val="none" w:sz="0" w:space="0" w:color="auto"/>
          </w:divBdr>
        </w:div>
        <w:div w:id="2130392067">
          <w:marLeft w:val="0"/>
          <w:marRight w:val="0"/>
          <w:marTop w:val="0"/>
          <w:marBottom w:val="0"/>
          <w:divBdr>
            <w:top w:val="none" w:sz="0" w:space="0" w:color="auto"/>
            <w:left w:val="none" w:sz="0" w:space="0" w:color="auto"/>
            <w:bottom w:val="none" w:sz="0" w:space="0" w:color="auto"/>
            <w:right w:val="none" w:sz="0" w:space="0" w:color="auto"/>
          </w:divBdr>
        </w:div>
        <w:div w:id="1690643391">
          <w:marLeft w:val="0"/>
          <w:marRight w:val="0"/>
          <w:marTop w:val="0"/>
          <w:marBottom w:val="0"/>
          <w:divBdr>
            <w:top w:val="none" w:sz="0" w:space="0" w:color="auto"/>
            <w:left w:val="none" w:sz="0" w:space="0" w:color="auto"/>
            <w:bottom w:val="none" w:sz="0" w:space="0" w:color="auto"/>
            <w:right w:val="none" w:sz="0" w:space="0" w:color="auto"/>
          </w:divBdr>
        </w:div>
        <w:div w:id="1316763233">
          <w:marLeft w:val="0"/>
          <w:marRight w:val="0"/>
          <w:marTop w:val="0"/>
          <w:marBottom w:val="0"/>
          <w:divBdr>
            <w:top w:val="none" w:sz="0" w:space="0" w:color="auto"/>
            <w:left w:val="none" w:sz="0" w:space="0" w:color="auto"/>
            <w:bottom w:val="none" w:sz="0" w:space="0" w:color="auto"/>
            <w:right w:val="none" w:sz="0" w:space="0" w:color="auto"/>
          </w:divBdr>
        </w:div>
        <w:div w:id="1357585668">
          <w:marLeft w:val="0"/>
          <w:marRight w:val="0"/>
          <w:marTop w:val="0"/>
          <w:marBottom w:val="0"/>
          <w:divBdr>
            <w:top w:val="none" w:sz="0" w:space="0" w:color="auto"/>
            <w:left w:val="none" w:sz="0" w:space="0" w:color="auto"/>
            <w:bottom w:val="none" w:sz="0" w:space="0" w:color="auto"/>
            <w:right w:val="none" w:sz="0" w:space="0" w:color="auto"/>
          </w:divBdr>
        </w:div>
        <w:div w:id="1111781302">
          <w:marLeft w:val="0"/>
          <w:marRight w:val="0"/>
          <w:marTop w:val="0"/>
          <w:marBottom w:val="0"/>
          <w:divBdr>
            <w:top w:val="none" w:sz="0" w:space="0" w:color="auto"/>
            <w:left w:val="none" w:sz="0" w:space="0" w:color="auto"/>
            <w:bottom w:val="none" w:sz="0" w:space="0" w:color="auto"/>
            <w:right w:val="none" w:sz="0" w:space="0" w:color="auto"/>
          </w:divBdr>
        </w:div>
      </w:divsChild>
    </w:div>
    <w:div w:id="1208100379">
      <w:bodyDiv w:val="1"/>
      <w:marLeft w:val="0"/>
      <w:marRight w:val="0"/>
      <w:marTop w:val="0"/>
      <w:marBottom w:val="0"/>
      <w:divBdr>
        <w:top w:val="none" w:sz="0" w:space="0" w:color="auto"/>
        <w:left w:val="none" w:sz="0" w:space="0" w:color="auto"/>
        <w:bottom w:val="none" w:sz="0" w:space="0" w:color="auto"/>
        <w:right w:val="none" w:sz="0" w:space="0" w:color="auto"/>
      </w:divBdr>
    </w:div>
    <w:div w:id="1246232910">
      <w:bodyDiv w:val="1"/>
      <w:marLeft w:val="0"/>
      <w:marRight w:val="0"/>
      <w:marTop w:val="0"/>
      <w:marBottom w:val="0"/>
      <w:divBdr>
        <w:top w:val="none" w:sz="0" w:space="0" w:color="auto"/>
        <w:left w:val="none" w:sz="0" w:space="0" w:color="auto"/>
        <w:bottom w:val="none" w:sz="0" w:space="0" w:color="auto"/>
        <w:right w:val="none" w:sz="0" w:space="0" w:color="auto"/>
      </w:divBdr>
    </w:div>
    <w:div w:id="1324089853">
      <w:bodyDiv w:val="1"/>
      <w:marLeft w:val="0"/>
      <w:marRight w:val="0"/>
      <w:marTop w:val="0"/>
      <w:marBottom w:val="0"/>
      <w:divBdr>
        <w:top w:val="none" w:sz="0" w:space="0" w:color="auto"/>
        <w:left w:val="none" w:sz="0" w:space="0" w:color="auto"/>
        <w:bottom w:val="none" w:sz="0" w:space="0" w:color="auto"/>
        <w:right w:val="none" w:sz="0" w:space="0" w:color="auto"/>
      </w:divBdr>
    </w:div>
    <w:div w:id="1324504271">
      <w:bodyDiv w:val="1"/>
      <w:marLeft w:val="0"/>
      <w:marRight w:val="0"/>
      <w:marTop w:val="0"/>
      <w:marBottom w:val="0"/>
      <w:divBdr>
        <w:top w:val="none" w:sz="0" w:space="0" w:color="auto"/>
        <w:left w:val="none" w:sz="0" w:space="0" w:color="auto"/>
        <w:bottom w:val="none" w:sz="0" w:space="0" w:color="auto"/>
        <w:right w:val="none" w:sz="0" w:space="0" w:color="auto"/>
      </w:divBdr>
    </w:div>
    <w:div w:id="1352609600">
      <w:bodyDiv w:val="1"/>
      <w:marLeft w:val="0"/>
      <w:marRight w:val="0"/>
      <w:marTop w:val="0"/>
      <w:marBottom w:val="0"/>
      <w:divBdr>
        <w:top w:val="none" w:sz="0" w:space="0" w:color="auto"/>
        <w:left w:val="none" w:sz="0" w:space="0" w:color="auto"/>
        <w:bottom w:val="none" w:sz="0" w:space="0" w:color="auto"/>
        <w:right w:val="none" w:sz="0" w:space="0" w:color="auto"/>
      </w:divBdr>
    </w:div>
    <w:div w:id="1518229315">
      <w:bodyDiv w:val="1"/>
      <w:marLeft w:val="0"/>
      <w:marRight w:val="0"/>
      <w:marTop w:val="0"/>
      <w:marBottom w:val="0"/>
      <w:divBdr>
        <w:top w:val="none" w:sz="0" w:space="0" w:color="auto"/>
        <w:left w:val="none" w:sz="0" w:space="0" w:color="auto"/>
        <w:bottom w:val="none" w:sz="0" w:space="0" w:color="auto"/>
        <w:right w:val="none" w:sz="0" w:space="0" w:color="auto"/>
      </w:divBdr>
    </w:div>
    <w:div w:id="1555507349">
      <w:bodyDiv w:val="1"/>
      <w:marLeft w:val="0"/>
      <w:marRight w:val="0"/>
      <w:marTop w:val="0"/>
      <w:marBottom w:val="0"/>
      <w:divBdr>
        <w:top w:val="none" w:sz="0" w:space="0" w:color="auto"/>
        <w:left w:val="none" w:sz="0" w:space="0" w:color="auto"/>
        <w:bottom w:val="none" w:sz="0" w:space="0" w:color="auto"/>
        <w:right w:val="none" w:sz="0" w:space="0" w:color="auto"/>
      </w:divBdr>
    </w:div>
    <w:div w:id="1597399792">
      <w:bodyDiv w:val="1"/>
      <w:marLeft w:val="0"/>
      <w:marRight w:val="0"/>
      <w:marTop w:val="0"/>
      <w:marBottom w:val="0"/>
      <w:divBdr>
        <w:top w:val="none" w:sz="0" w:space="0" w:color="auto"/>
        <w:left w:val="none" w:sz="0" w:space="0" w:color="auto"/>
        <w:bottom w:val="none" w:sz="0" w:space="0" w:color="auto"/>
        <w:right w:val="none" w:sz="0" w:space="0" w:color="auto"/>
      </w:divBdr>
    </w:div>
    <w:div w:id="1619069156">
      <w:bodyDiv w:val="1"/>
      <w:marLeft w:val="0"/>
      <w:marRight w:val="0"/>
      <w:marTop w:val="0"/>
      <w:marBottom w:val="0"/>
      <w:divBdr>
        <w:top w:val="none" w:sz="0" w:space="0" w:color="auto"/>
        <w:left w:val="none" w:sz="0" w:space="0" w:color="auto"/>
        <w:bottom w:val="none" w:sz="0" w:space="0" w:color="auto"/>
        <w:right w:val="none" w:sz="0" w:space="0" w:color="auto"/>
      </w:divBdr>
    </w:div>
    <w:div w:id="1682508484">
      <w:bodyDiv w:val="1"/>
      <w:marLeft w:val="0"/>
      <w:marRight w:val="0"/>
      <w:marTop w:val="0"/>
      <w:marBottom w:val="0"/>
      <w:divBdr>
        <w:top w:val="none" w:sz="0" w:space="0" w:color="auto"/>
        <w:left w:val="none" w:sz="0" w:space="0" w:color="auto"/>
        <w:bottom w:val="none" w:sz="0" w:space="0" w:color="auto"/>
        <w:right w:val="none" w:sz="0" w:space="0" w:color="auto"/>
      </w:divBdr>
    </w:div>
    <w:div w:id="1801454664">
      <w:bodyDiv w:val="1"/>
      <w:marLeft w:val="0"/>
      <w:marRight w:val="0"/>
      <w:marTop w:val="0"/>
      <w:marBottom w:val="0"/>
      <w:divBdr>
        <w:top w:val="none" w:sz="0" w:space="0" w:color="auto"/>
        <w:left w:val="none" w:sz="0" w:space="0" w:color="auto"/>
        <w:bottom w:val="none" w:sz="0" w:space="0" w:color="auto"/>
        <w:right w:val="none" w:sz="0" w:space="0" w:color="auto"/>
      </w:divBdr>
    </w:div>
    <w:div w:id="18371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 Hall Theatre Company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Markam</dc:creator>
  <cp:keywords/>
  <dc:description/>
  <cp:lastModifiedBy>Dennis Markam</cp:lastModifiedBy>
  <cp:revision>4</cp:revision>
  <cp:lastPrinted>2021-02-19T19:12:00Z</cp:lastPrinted>
  <dcterms:created xsi:type="dcterms:W3CDTF">2022-02-09T20:54:00Z</dcterms:created>
  <dcterms:modified xsi:type="dcterms:W3CDTF">2022-02-10T16:38:00Z</dcterms:modified>
</cp:coreProperties>
</file>